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E58" w:rsidRPr="00021944" w:rsidRDefault="00200E58" w:rsidP="00021944">
      <w:pPr>
        <w:spacing w:after="120"/>
        <w:rPr>
          <w:b/>
          <w:bCs/>
          <w:sz w:val="28"/>
          <w:szCs w:val="28"/>
          <w:lang w:val="en-US"/>
        </w:rPr>
      </w:pPr>
      <w:r w:rsidRPr="00021944">
        <w:rPr>
          <w:b/>
          <w:bCs/>
          <w:sz w:val="28"/>
          <w:szCs w:val="28"/>
        </w:rPr>
        <w:t xml:space="preserve">ΠΑΡΑΡΤΗΜΑ </w:t>
      </w:r>
      <w:r w:rsidRPr="00021944">
        <w:rPr>
          <w:b/>
          <w:bCs/>
          <w:sz w:val="28"/>
          <w:szCs w:val="28"/>
          <w:lang w:val="en-US"/>
        </w:rPr>
        <w:t>II</w:t>
      </w:r>
    </w:p>
    <w:p w:rsidR="00B6599C" w:rsidRPr="00B6599C" w:rsidRDefault="00B6599C" w:rsidP="00021944">
      <w:pPr>
        <w:spacing w:after="0"/>
      </w:pPr>
      <w:r w:rsidRPr="00B6599C">
        <w:rPr>
          <w:b/>
          <w:bCs/>
          <w:u w:val="single"/>
        </w:rPr>
        <w:t>Θεσμικό πλαίσιο</w:t>
      </w:r>
    </w:p>
    <w:p w:rsidR="00821546" w:rsidRDefault="00B6599C" w:rsidP="00021944">
      <w:pPr>
        <w:pStyle w:val="a3"/>
        <w:numPr>
          <w:ilvl w:val="0"/>
          <w:numId w:val="7"/>
        </w:numPr>
        <w:ind w:left="284" w:hanging="284"/>
        <w:jc w:val="both"/>
      </w:pPr>
      <w:r w:rsidRPr="00B6599C">
        <w:t>Ο Ν.2716/1999 «Εκσυγχρονισμός υπηρεσιών ψυχικής υγείας και άλλες διατάξεις» (ΦΕΚ 96/Α΄/17-05-1999), όπως ισχύει.</w:t>
      </w:r>
    </w:p>
    <w:p w:rsidR="00B6599C" w:rsidRPr="00B6599C" w:rsidRDefault="00B6599C" w:rsidP="00021944">
      <w:pPr>
        <w:pStyle w:val="a3"/>
        <w:numPr>
          <w:ilvl w:val="0"/>
          <w:numId w:val="7"/>
        </w:numPr>
        <w:ind w:left="284" w:hanging="284"/>
        <w:jc w:val="both"/>
      </w:pPr>
      <w:r w:rsidRPr="00B6599C">
        <w:t>Ν. 4509/2017 ΦΕΚ 201/τ. Α/22-12-2017) «Μέτρα θεραπείας ατόμων που απαλλάσσονται από την ποινή λόγω ψυχικής ή διανοητικής διαταραχής και άλλες διατάξεις»</w:t>
      </w:r>
    </w:p>
    <w:p w:rsidR="00B6599C" w:rsidRPr="00B6599C" w:rsidRDefault="00B6599C" w:rsidP="00021944">
      <w:pPr>
        <w:pStyle w:val="a3"/>
        <w:numPr>
          <w:ilvl w:val="0"/>
          <w:numId w:val="7"/>
        </w:numPr>
        <w:ind w:left="284" w:hanging="284"/>
        <w:jc w:val="both"/>
      </w:pPr>
      <w:r w:rsidRPr="00B6599C">
        <w:t>Ο Ν. 4461/2017 (ΦΕΚ 38/Α/28-03-2017) «Μεταρρύθμιση της Διοικητικής Οργάνωσης των υπηρεσιών ψυχικής υγείας, Κέντρα Εμπειρογνωμοσύνης σπάνιων και πολύπλοκων νοσημάτων, τροποποίηση συνταξιοδοτικών ρυθμίσεων του Ν. 4387/2016 και άλλες διατάξεις»</w:t>
      </w:r>
    </w:p>
    <w:p w:rsidR="00B6599C" w:rsidRPr="00B6599C" w:rsidRDefault="00B6599C" w:rsidP="00021944">
      <w:pPr>
        <w:pStyle w:val="a3"/>
        <w:numPr>
          <w:ilvl w:val="0"/>
          <w:numId w:val="7"/>
        </w:numPr>
        <w:ind w:left="284" w:hanging="284"/>
        <w:jc w:val="both"/>
      </w:pPr>
      <w:r w:rsidRPr="00B6599C">
        <w:t xml:space="preserve">Η με </w:t>
      </w:r>
      <w:proofErr w:type="spellStart"/>
      <w:r w:rsidRPr="00B6599C">
        <w:t>αριθμ</w:t>
      </w:r>
      <w:proofErr w:type="spellEnd"/>
      <w:r w:rsidRPr="00B6599C">
        <w:t xml:space="preserve">. Α3α/οικ.876/2000 Κ.Υ.Α. «Καθορισμός του τρόπου οργάνωσης και λειτουργίας των Μονάδων Ψυχοκοινωνικής Αποκατάστασης (Οικοτροφεία – Ξενώνες) και των Προγραμμάτων των Προστατευμένων Διαμερισμάτων του άρθρου 9 του Ν. 2716/1999» (ΦΕΚ 661/Β’/23-05-2000), όπως τροποποιήθηκε με τη με </w:t>
      </w:r>
      <w:proofErr w:type="spellStart"/>
      <w:r w:rsidRPr="00B6599C">
        <w:t>αριθμ</w:t>
      </w:r>
      <w:proofErr w:type="spellEnd"/>
      <w:r w:rsidRPr="00B6599C">
        <w:t>. Υ5β/Γ.Π.οικ.56675 Κ.Υ.Α. (ΦΕΚ Β΄/1426/12-06-2013), όπως ισχύει.</w:t>
      </w:r>
    </w:p>
    <w:p w:rsidR="00B6599C" w:rsidRPr="00B6599C" w:rsidRDefault="00B6599C" w:rsidP="00021944">
      <w:pPr>
        <w:pStyle w:val="a3"/>
        <w:numPr>
          <w:ilvl w:val="0"/>
          <w:numId w:val="7"/>
        </w:numPr>
        <w:ind w:left="284" w:hanging="284"/>
        <w:jc w:val="both"/>
      </w:pPr>
      <w:r w:rsidRPr="00B6599C">
        <w:t xml:space="preserve">Η με </w:t>
      </w:r>
      <w:proofErr w:type="spellStart"/>
      <w:r w:rsidRPr="00B6599C">
        <w:t>αριθμ</w:t>
      </w:r>
      <w:proofErr w:type="spellEnd"/>
      <w:r w:rsidRPr="00B6599C">
        <w:t>. Υ5α,β/Γ.Π.οικ.33542/2014 Υ.Α. «Τήρηση Πληροφοριακού Συστήματος Παρακολούθησης Μονάδων Ψυχικής Υγείας» (ΦΕΚ 1089/Β), όπως ισχύει.</w:t>
      </w:r>
    </w:p>
    <w:p w:rsidR="00B6599C" w:rsidRPr="00B6599C" w:rsidRDefault="00B6599C" w:rsidP="00021944">
      <w:pPr>
        <w:pStyle w:val="a3"/>
        <w:numPr>
          <w:ilvl w:val="0"/>
          <w:numId w:val="7"/>
        </w:numPr>
        <w:ind w:left="284" w:hanging="284"/>
        <w:jc w:val="both"/>
      </w:pPr>
      <w:r w:rsidRPr="00B6599C">
        <w:t xml:space="preserve">H με </w:t>
      </w:r>
      <w:proofErr w:type="spellStart"/>
      <w:r w:rsidRPr="00B6599C">
        <w:t>αριθμ</w:t>
      </w:r>
      <w:proofErr w:type="spellEnd"/>
      <w:r w:rsidRPr="00B6599C">
        <w:t xml:space="preserve">. Υ5β/Γ.Π.οικ. 50552/29-5-2013 (ΦΕΚ Β΄1299/29.05.2013) Υπουργική Απόφαση με θέμα «Τροποποίηση της Υπουργικής Απόφασης με </w:t>
      </w:r>
      <w:proofErr w:type="spellStart"/>
      <w:r w:rsidRPr="00B6599C">
        <w:t>αριθμ</w:t>
      </w:r>
      <w:proofErr w:type="spellEnd"/>
      <w:r w:rsidRPr="00B6599C">
        <w:t xml:space="preserve">. </w:t>
      </w:r>
      <w:proofErr w:type="spellStart"/>
      <w:r w:rsidRPr="00B6599C">
        <w:t>πρωτ</w:t>
      </w:r>
      <w:proofErr w:type="spellEnd"/>
      <w:r w:rsidRPr="00B6599C">
        <w:t>. Υ5β /</w:t>
      </w:r>
      <w:proofErr w:type="spellStart"/>
      <w:r w:rsidRPr="00B6599C">
        <w:t>οικ</w:t>
      </w:r>
      <w:proofErr w:type="spellEnd"/>
      <w:r w:rsidRPr="00B6599C">
        <w:t xml:space="preserve"> 1662/21-5-2001 (ΦΕΚ 691/Β/2001) με θέμα «Καθορισμός του τρόπου λειτουργίας και της στελέχωσης των Κινητών Μονάδων Ψυχικής Υγείας του άρθρου 7 του Ν.2716/99 καθώς και κάθε λεπτομέρειας εφαρμογής του ιδίου άρθρου».</w:t>
      </w:r>
    </w:p>
    <w:p w:rsidR="00B6599C" w:rsidRPr="00B6599C" w:rsidRDefault="00B6599C" w:rsidP="00021944">
      <w:pPr>
        <w:pStyle w:val="a3"/>
        <w:numPr>
          <w:ilvl w:val="0"/>
          <w:numId w:val="7"/>
        </w:numPr>
        <w:ind w:left="284" w:hanging="284"/>
        <w:jc w:val="both"/>
      </w:pPr>
      <w:r w:rsidRPr="00B6599C">
        <w:t xml:space="preserve">Η με </w:t>
      </w:r>
      <w:proofErr w:type="spellStart"/>
      <w:r w:rsidRPr="00B6599C">
        <w:t>αριθμ</w:t>
      </w:r>
      <w:proofErr w:type="spellEnd"/>
      <w:r w:rsidRPr="00B6599C">
        <w:t>. Υ5β/Γ.Π.οικ. 50557/29-5-2013 (ΦΕΚ Β΄1299/29.05.2013) Υπουργική Απόφαση με θέμα «Τροποποίηση της Υπουργικής Απόφασης Υ5β/Γ.Π.οικ.156618/25.11.2009 «Καθορισμός του τρόπου οργάνωσης και λειτουργίας των Κέντρων Ημέρας του άρθρου 8 του Ν. 2716/199 (ΦΕΚ Β΄2444/14.12.2009)».</w:t>
      </w:r>
    </w:p>
    <w:p w:rsidR="00B6599C" w:rsidRPr="00B6599C" w:rsidRDefault="00B6599C" w:rsidP="00021944">
      <w:pPr>
        <w:pStyle w:val="a3"/>
        <w:numPr>
          <w:ilvl w:val="0"/>
          <w:numId w:val="7"/>
        </w:numPr>
        <w:ind w:left="284" w:hanging="284"/>
        <w:jc w:val="both"/>
      </w:pPr>
      <w:r w:rsidRPr="00B6599C">
        <w:t xml:space="preserve">Η με </w:t>
      </w:r>
      <w:proofErr w:type="spellStart"/>
      <w:r w:rsidRPr="00B6599C">
        <w:t>αριθμ</w:t>
      </w:r>
      <w:proofErr w:type="spellEnd"/>
      <w:r w:rsidRPr="00B6599C">
        <w:t xml:space="preserve">. Υ5β/Γ.Π.οικ. 56669/11-6-2013 Υπουργική Απόφαση με θέμα «Τροποποίηση της Υπουργικής Απόφασης Υ5β/Γ.Π.οικ.156618/25.11.2009 «Καθορισμός του τρόπου οργάνωσης και λειτουργίας των Κέντρων Ημέρας του άρθρου 8 του Ν. 2716/199» (ΦΕΚ Β΄2444/14.12.2009) όπως ισχύει, τροποποιηθείσα με την αρ. ΥΑ Υ5β/Γ.Π. </w:t>
      </w:r>
      <w:proofErr w:type="spellStart"/>
      <w:r w:rsidRPr="00B6599C">
        <w:t>οικ</w:t>
      </w:r>
      <w:proofErr w:type="spellEnd"/>
      <w:r w:rsidRPr="00B6599C">
        <w:t xml:space="preserve"> 50557/29.05.13 (ΦΕΚ Β΄1299)».</w:t>
      </w:r>
    </w:p>
    <w:p w:rsidR="00821546" w:rsidRDefault="00B6599C" w:rsidP="00021944">
      <w:pPr>
        <w:pStyle w:val="a3"/>
        <w:numPr>
          <w:ilvl w:val="0"/>
          <w:numId w:val="7"/>
        </w:numPr>
        <w:ind w:left="284" w:hanging="284"/>
        <w:jc w:val="both"/>
      </w:pPr>
      <w:r w:rsidRPr="00B6599C">
        <w:t xml:space="preserve">Η με </w:t>
      </w:r>
      <w:proofErr w:type="spellStart"/>
      <w:r w:rsidRPr="00B6599C">
        <w:t>αριθμ</w:t>
      </w:r>
      <w:proofErr w:type="spellEnd"/>
      <w:r w:rsidRPr="00B6599C">
        <w:t>. Υ5β/Γ.Π.οικ.56675/11.06.13 Κοινή Υπουργική Απόφαση με θέμα «Τροποποίηση της Κοινής Υπουργικής Απόφασης Α3α/οικ.876/16.05.2000 «Καθορισμός του τρόπου οργάνωσης και λειτουργίας των Μονάδων Ψυχοκοινωνικής Αποκατάστασης (Οικοτροφεία, Ξενώνες) και των Προγραμμάτων Προστατευμένων Διαμερισμάτων του άρθρου 9 του Ν. 2716/99» (ΦΕΚ Β' 661/23.5.2000)»</w:t>
      </w:r>
    </w:p>
    <w:p w:rsidR="00B6599C" w:rsidRPr="00B6599C" w:rsidRDefault="00021944" w:rsidP="00021944">
      <w:pPr>
        <w:pStyle w:val="a3"/>
        <w:numPr>
          <w:ilvl w:val="0"/>
          <w:numId w:val="7"/>
        </w:numPr>
        <w:ind w:left="284" w:hanging="284"/>
        <w:jc w:val="both"/>
      </w:pPr>
      <w:r>
        <w:t>Η</w:t>
      </w:r>
      <w:r w:rsidR="00B6599C" w:rsidRPr="00B6599C">
        <w:t xml:space="preserve"> υπ. αρ. Y5β/Γ.Π./οικ..90764/15-10-2014 Υπουργική Απόφαση «Παροχή διευκρινίσεων σχετικά με τους επαγγελματίες ψυχικής υγείας, οι οποίοι πληρούν τις προϋποθέσεις, προκειμένου να διενεργούν θεραπευτικές πράξεις σε Μονάδες Ψυχικής Υγείας (Ν.Π.Ι.Δ), αρμοδιότητας του Υπουργείου Υγείας» (ΑΔΑ:7ΧΠ0Θ-6ΨΓ)</w:t>
      </w:r>
    </w:p>
    <w:p w:rsidR="00B6599C" w:rsidRPr="00B6599C" w:rsidRDefault="00B6599C" w:rsidP="00021944">
      <w:pPr>
        <w:pStyle w:val="a3"/>
        <w:numPr>
          <w:ilvl w:val="0"/>
          <w:numId w:val="7"/>
        </w:numPr>
        <w:ind w:left="284" w:hanging="284"/>
        <w:jc w:val="both"/>
      </w:pPr>
      <w:r w:rsidRPr="00B6599C">
        <w:t>H </w:t>
      </w:r>
      <w:r w:rsidR="00021944">
        <w:t xml:space="preserve">με </w:t>
      </w:r>
      <w:proofErr w:type="spellStart"/>
      <w:r w:rsidRPr="00B6599C">
        <w:t>αρ.πρωτ</w:t>
      </w:r>
      <w:proofErr w:type="spellEnd"/>
      <w:r w:rsidRPr="00B6599C">
        <w:t xml:space="preserve">. Α4β/Γ.Π.οικ.63439/18-08-2017 (ΦΕΚ 2932/Β/25-08-2017) Υπουργική Απόφαση με θέμα «Πλαίσιο εκπόνησης πολιτικών ψυχικής υγείας και καθορισμός κριτηρίων, προϋποθέσεων, δικαιολογητικών, διαδικασίας και κάθε άλλης λεπτομέρειας για έγκριση σκοπιμότητας και χορήγηση άδειας ίδρυσης και άδειας λειτουργίας Μονάδων Ψυχικής Υγείας στον Ιδιωτικό Κερδοσκοπικό και μη Κερδοσκοπικό Τομέα του άρθρου 11 του ν.2716/1999.», όπως ισχύει τροποποιηθείσα με την αρ. </w:t>
      </w:r>
      <w:proofErr w:type="spellStart"/>
      <w:r w:rsidRPr="00B6599C">
        <w:t>πρωτ</w:t>
      </w:r>
      <w:proofErr w:type="spellEnd"/>
      <w:r w:rsidRPr="00B6599C">
        <w:t>. Γ3β/Γ.Π.οικ.15670/23-02-2018 (ΦΕΚ 939/Β/16-03-2018) Υπουργική Απόφαση.</w:t>
      </w:r>
    </w:p>
    <w:p w:rsidR="001928BA" w:rsidRDefault="00B6599C" w:rsidP="00021944">
      <w:pPr>
        <w:pStyle w:val="a3"/>
        <w:numPr>
          <w:ilvl w:val="0"/>
          <w:numId w:val="7"/>
        </w:numPr>
        <w:ind w:left="284" w:hanging="284"/>
        <w:jc w:val="both"/>
      </w:pPr>
      <w:r w:rsidRPr="00B6599C">
        <w:t xml:space="preserve">Η αρ. </w:t>
      </w:r>
      <w:proofErr w:type="spellStart"/>
      <w:r w:rsidRPr="00B6599C">
        <w:t>πρωτ</w:t>
      </w:r>
      <w:proofErr w:type="spellEnd"/>
      <w:r w:rsidRPr="00B6599C">
        <w:t>. Υ5β/Γ.Π.οι.37115/06-04-2012 (ΑΔΑ: Β4Ω0Θ-31Γ) Εγκύκλιος με θέμα «Οδηγίες Εφαρμογής του Προγράμματος Ολοκληρωμένης Κοινοτικής Θεραπείας».</w:t>
      </w:r>
    </w:p>
    <w:p w:rsidR="00021944" w:rsidRDefault="00021944">
      <w:pPr>
        <w:rPr>
          <w:b/>
          <w:bCs/>
        </w:rPr>
      </w:pPr>
      <w:r>
        <w:rPr>
          <w:b/>
          <w:bCs/>
        </w:rPr>
        <w:br w:type="page"/>
      </w:r>
    </w:p>
    <w:p w:rsidR="001928BA" w:rsidRPr="001928BA" w:rsidRDefault="001928BA" w:rsidP="00021944">
      <w:pPr>
        <w:spacing w:after="120"/>
      </w:pPr>
      <w:r w:rsidRPr="001928BA">
        <w:rPr>
          <w:b/>
          <w:bCs/>
        </w:rPr>
        <w:lastRenderedPageBreak/>
        <w:t>Ειδικοί Όροι Δράσεων Ψυχικής Υγείας</w:t>
      </w:r>
    </w:p>
    <w:p w:rsidR="001928BA" w:rsidRPr="001928BA" w:rsidRDefault="001928BA" w:rsidP="00021944">
      <w:pPr>
        <w:numPr>
          <w:ilvl w:val="0"/>
          <w:numId w:val="8"/>
        </w:numPr>
        <w:tabs>
          <w:tab w:val="clear" w:pos="720"/>
        </w:tabs>
        <w:spacing w:after="120"/>
        <w:ind w:left="284" w:hanging="284"/>
        <w:jc w:val="both"/>
      </w:pPr>
      <w:r w:rsidRPr="001928BA">
        <w:t>Για τις π</w:t>
      </w:r>
      <w:r>
        <w:t>ρο</w:t>
      </w:r>
      <w:r w:rsidRPr="001928BA">
        <w:t xml:space="preserve">τεινόμενες δράσεις Ψυχικής Υγείας, οι φορείς επισυνάπτουν  με την υποβολή πρότασης την προβλεπόμενη Υπουργική Απόφαση (ή όπως η αρμοδιότητα εκχωρείται, απόφαση Γ.Γ.) Έγκρισης Σκοπιμότητας ή προσκομίζουν τον Τελικό Πίνακα της παρ.5 του άρθρου 5 της </w:t>
      </w:r>
      <w:proofErr w:type="spellStart"/>
      <w:r w:rsidRPr="001928BA">
        <w:t>αρ.πρωτ</w:t>
      </w:r>
      <w:proofErr w:type="spellEnd"/>
      <w:r w:rsidRPr="001928BA">
        <w:t xml:space="preserve">. Α4β/Γ.Π.οικ.63439/18-08-2017 (ΦΕΚ 2932/Β/25-08-2017) Υπουργικής Απόφασης, όπως ισχύει τροποποιηθείσα με την αρ. </w:t>
      </w:r>
      <w:proofErr w:type="spellStart"/>
      <w:r w:rsidRPr="001928BA">
        <w:t>πρωτ</w:t>
      </w:r>
      <w:proofErr w:type="spellEnd"/>
      <w:r w:rsidRPr="001928BA">
        <w:t>. Γ3β/Γ.Π.οικ.15670/23-02-2018 (ΦΕΚ 939/Β/16-03-2018) Υπουργική Απόφαση, με τον οποίο ολοκληρώνεται η διαδικασία αξιολόγησης των δικαιούχων των πράξεων. Στο</w:t>
      </w:r>
      <w:r w:rsidR="000D6057">
        <w:t>ν</w:t>
      </w:r>
      <w:r w:rsidRPr="001928BA">
        <w:t xml:space="preserve"> τελικό πίνακα αναφέρεται αφενός αναλυτικά η βαθμολόγηση κάθε υποψήφιου φορέα ανά κριτήριο, και αφετέρου ο φορέας που επιλέγεται βάσει της βαθμολόγησης για την ανάληψη της λειτουργίας της Μονάδας Ψυχικής Υγείας.</w:t>
      </w:r>
    </w:p>
    <w:p w:rsidR="001928BA" w:rsidRPr="001928BA" w:rsidRDefault="001928BA" w:rsidP="00021944">
      <w:pPr>
        <w:numPr>
          <w:ilvl w:val="0"/>
          <w:numId w:val="8"/>
        </w:numPr>
        <w:tabs>
          <w:tab w:val="clear" w:pos="720"/>
        </w:tabs>
        <w:spacing w:after="120"/>
        <w:ind w:left="284" w:hanging="284"/>
        <w:jc w:val="both"/>
      </w:pPr>
      <w:r w:rsidRPr="001928BA">
        <w:t>Ο δυνητικός Δικαιούχος, στο ΤΔΠ, θα πρέπει να αιτιολογήσει και να τεκμηριώσει την αναγκαιότητα χρηματοδότησης της προτεινόμενης δράσης, παρέχοντας στοιχεία για τον τρόπο δραστηριοποίησης και τεκμηριώνοντας τη σύνθεση των ωφελουμένων/ομάδας στόχου στη</w:t>
      </w:r>
      <w:r w:rsidR="00290D4B">
        <w:t>ν</w:t>
      </w:r>
      <w:r w:rsidRPr="001928BA">
        <w:t xml:space="preserve"> περιοχή παρέμβασης. Πρέπει επίσης να περιγράφει την κατηγορία και </w:t>
      </w:r>
      <w:r w:rsidR="00290D4B">
        <w:t xml:space="preserve">τον </w:t>
      </w:r>
      <w:r w:rsidRPr="001928BA">
        <w:t>αριθμό των ωφελουμένων που αναμένεται να εξυπηρετήσει.</w:t>
      </w:r>
    </w:p>
    <w:p w:rsidR="00607A17" w:rsidRDefault="001928BA" w:rsidP="00021944">
      <w:pPr>
        <w:numPr>
          <w:ilvl w:val="0"/>
          <w:numId w:val="8"/>
        </w:numPr>
        <w:tabs>
          <w:tab w:val="clear" w:pos="720"/>
        </w:tabs>
        <w:spacing w:after="120"/>
        <w:ind w:left="284" w:hanging="284"/>
        <w:jc w:val="both"/>
      </w:pPr>
      <w:r w:rsidRPr="001928BA">
        <w:t xml:space="preserve">Προκειμένου να εξασφαλιστεί η απρόσκοπτη υλοποίηση της Πράξης, ο Δικαιούχος θα πρέπει να εναρμονιστεί, σε όλα τα θέματα (προδιαγραφές λειτουργίας, στελέχωσης, κτιριακών προδιαγραφών, </w:t>
      </w:r>
      <w:proofErr w:type="spellStart"/>
      <w:r w:rsidRPr="001928BA">
        <w:t>αδειοδοτήσεων</w:t>
      </w:r>
      <w:proofErr w:type="spellEnd"/>
      <w:r w:rsidRPr="001928BA">
        <w:t xml:space="preserve"> για </w:t>
      </w:r>
      <w:r w:rsidR="001825C1">
        <w:t>φορείς ΝΠΙΔ,  κλπ) με την κείμενη νομοθεσία.</w:t>
      </w:r>
      <w:r w:rsidR="007406AF" w:rsidRPr="007406AF">
        <w:t xml:space="preserve"> </w:t>
      </w:r>
    </w:p>
    <w:p w:rsidR="001928BA" w:rsidRPr="001928BA" w:rsidRDefault="001928BA" w:rsidP="00021944">
      <w:pPr>
        <w:numPr>
          <w:ilvl w:val="0"/>
          <w:numId w:val="8"/>
        </w:numPr>
        <w:tabs>
          <w:tab w:val="clear" w:pos="720"/>
        </w:tabs>
        <w:spacing w:after="120"/>
        <w:ind w:left="284" w:hanging="284"/>
        <w:jc w:val="both"/>
      </w:pPr>
      <w:r w:rsidRPr="001928BA">
        <w:t>Να μεριμνήσει για την τήρηση των όρων προσβασιμότητας, έτσι ώστε να διασφαλιστεί η προσβασιμότητα των ατόμων ΑΜΕΑ (τόσο σε όρους φυσικής πρόσβασης όσο και σε όρους πληροφόρησης), σύμφωνα με το ισχύον θεσμικό εθνικό και κοινοτικό πλαίσιο.</w:t>
      </w:r>
    </w:p>
    <w:p w:rsidR="001928BA" w:rsidRPr="001928BA" w:rsidRDefault="001928BA" w:rsidP="00021944">
      <w:pPr>
        <w:numPr>
          <w:ilvl w:val="0"/>
          <w:numId w:val="8"/>
        </w:numPr>
        <w:tabs>
          <w:tab w:val="clear" w:pos="720"/>
        </w:tabs>
        <w:spacing w:after="120"/>
        <w:ind w:left="284" w:hanging="284"/>
        <w:jc w:val="both"/>
      </w:pPr>
      <w:r w:rsidRPr="001928BA">
        <w:t>Ο δυνητικός δικαιούχος απαιτείται να υποβάλει ανάλυση του προϋπολογισμού για την αιτούμενη στελέχωση.</w:t>
      </w:r>
    </w:p>
    <w:p w:rsidR="001928BA" w:rsidRPr="001928BA" w:rsidRDefault="001928BA" w:rsidP="00021944">
      <w:pPr>
        <w:numPr>
          <w:ilvl w:val="0"/>
          <w:numId w:val="8"/>
        </w:numPr>
        <w:tabs>
          <w:tab w:val="clear" w:pos="720"/>
        </w:tabs>
        <w:spacing w:after="120"/>
        <w:ind w:left="284" w:hanging="284"/>
        <w:jc w:val="both"/>
      </w:pPr>
      <w:r w:rsidRPr="001928BA">
        <w:t xml:space="preserve">Στις μονάδες των ΝΠΙΔ μεριμνά για τα τυπικά και ουσιαστικά προσόντα όλων των εργαζομένων σύμφωνα με την με </w:t>
      </w:r>
      <w:proofErr w:type="spellStart"/>
      <w:r w:rsidRPr="001928BA">
        <w:t>αρ.πρωτ</w:t>
      </w:r>
      <w:proofErr w:type="spellEnd"/>
      <w:r w:rsidRPr="001928BA">
        <w:t xml:space="preserve">. Α4β/Γ.Π.οικ.63439/18-08-2017 (ΦΕΚ 2932/Β/25-08-2017) Υπουργική Απόφαση με θέμα «Πλαίσιο εκπόνησης πολιτικών ψυχικής υγείας και καθορισμός κριτηρίων, προϋποθέσεων, δικαιολογητικών, διαδικασίας και κάθε άλλης λεπτομέρειας για έγκριση σκοπιμότητας και χορήγηση άδειας ίδρυσης και άδειας λειτουργίας Μονάδων Ψυχικής Υγείας στον Ιδιωτικό Κερδοσκοπικό και μη Κερδοσκοπικό Τομέα του άρθρου 11 του ν.2716/1999.», όπως ισχύει τροποποιηθείσα με την αρ. </w:t>
      </w:r>
      <w:proofErr w:type="spellStart"/>
      <w:r w:rsidRPr="001928BA">
        <w:t>πρωτ</w:t>
      </w:r>
      <w:proofErr w:type="spellEnd"/>
      <w:r w:rsidRPr="001928BA">
        <w:t xml:space="preserve">. Γ3β/Γ.Π.οικ.15670/23-02-2018 (ΦΕΚ 939/Β/16-03-2018) Υπουργική Απόφαση. Ειδικότερα προβλέπεται ότι ο Επιστημονικά Υπεύθυνος επιλέγεται από τις ιατρικές ειδικότητες και επαγγελματίες ΨΥ: ψυχιάτρου, </w:t>
      </w:r>
      <w:proofErr w:type="spellStart"/>
      <w:r w:rsidRPr="001928BA">
        <w:t>παιδοψυχιάτρου</w:t>
      </w:r>
      <w:proofErr w:type="spellEnd"/>
      <w:r w:rsidRPr="001928BA">
        <w:t xml:space="preserve">, ψυχολόγου, κοινωνικού λειτουργού, </w:t>
      </w:r>
      <w:proofErr w:type="spellStart"/>
      <w:r w:rsidRPr="001928BA">
        <w:t>εργοθεραπευτή</w:t>
      </w:r>
      <w:proofErr w:type="spellEnd"/>
      <w:r w:rsidRPr="001928BA">
        <w:t xml:space="preserve">, φυσιοθεραπευτή, νοσηλευτή, επισκέπτη υγείας και να διαθέτει τεκμηριωμένη εμπειρία τουλάχιστον δύο (2) χρόνων στη διεύθυνση </w:t>
      </w:r>
      <w:proofErr w:type="spellStart"/>
      <w:r w:rsidRPr="001928BA">
        <w:t>εξωνοσοκομειακών</w:t>
      </w:r>
      <w:proofErr w:type="spellEnd"/>
      <w:r w:rsidRPr="001928BA">
        <w:t xml:space="preserve"> Μονάδων Ψυχικής Υγείας ή Μονάδων και Προγραμμάτων ψυχοκοινωνικής αποκατάστασης και επαγγελματικής επανένταξης ή τουλάχιστον πενταετή εργασιακή εμπειρία σε ανάλογες Μονάδες.</w:t>
      </w:r>
    </w:p>
    <w:p w:rsidR="001928BA" w:rsidRPr="001928BA" w:rsidRDefault="001928BA" w:rsidP="00021944">
      <w:pPr>
        <w:numPr>
          <w:ilvl w:val="0"/>
          <w:numId w:val="8"/>
        </w:numPr>
        <w:tabs>
          <w:tab w:val="clear" w:pos="720"/>
        </w:tabs>
        <w:spacing w:after="120"/>
        <w:ind w:left="284" w:hanging="284"/>
        <w:jc w:val="both"/>
      </w:pPr>
      <w:r w:rsidRPr="001928BA">
        <w:t>Για τις  Κινητές Μονάδες Ψυχικής Υγείας (ΚΜΨΥ) και τα Κέντρα Ημέρας, Επιστημονικά Υπεύθυνος προβλέπεται ότι πρέπει  να επιλέγεται ψυχίατρος ή ψυχολόγος.</w:t>
      </w:r>
    </w:p>
    <w:p w:rsidR="001928BA" w:rsidRPr="001928BA" w:rsidRDefault="001928BA" w:rsidP="00021944">
      <w:pPr>
        <w:numPr>
          <w:ilvl w:val="0"/>
          <w:numId w:val="8"/>
        </w:numPr>
        <w:tabs>
          <w:tab w:val="clear" w:pos="720"/>
        </w:tabs>
        <w:spacing w:after="120"/>
        <w:ind w:left="284" w:hanging="284"/>
        <w:jc w:val="both"/>
      </w:pPr>
      <w:r w:rsidRPr="001928BA">
        <w:t>Στα Κέντρα Ημέρας για πάσχοντες από άνοια-</w:t>
      </w:r>
      <w:proofErr w:type="spellStart"/>
      <w:r w:rsidRPr="001928BA">
        <w:t>Alzhmeirer</w:t>
      </w:r>
      <w:proofErr w:type="spellEnd"/>
      <w:r w:rsidRPr="001928BA">
        <w:t>, ο Επιστημονικά Υπεύθυνος μπορεί να έχει την ειδικότητα του νευρολόγου.</w:t>
      </w:r>
    </w:p>
    <w:p w:rsidR="001928BA" w:rsidRPr="001928BA" w:rsidRDefault="001928BA" w:rsidP="00021944">
      <w:pPr>
        <w:numPr>
          <w:ilvl w:val="0"/>
          <w:numId w:val="8"/>
        </w:numPr>
        <w:tabs>
          <w:tab w:val="clear" w:pos="720"/>
        </w:tabs>
        <w:spacing w:after="120"/>
        <w:ind w:left="284" w:hanging="284"/>
        <w:jc w:val="both"/>
      </w:pPr>
      <w:r w:rsidRPr="001928BA">
        <w:t xml:space="preserve">Στα Κέντρα Ημέρας για παιδιά-εφήβους, ο Επιστημονικά Υπεύθυνος μπορεί να έχει την ειδικότητα του </w:t>
      </w:r>
      <w:proofErr w:type="spellStart"/>
      <w:r w:rsidRPr="001928BA">
        <w:t>παιδοψυχιάτρου</w:t>
      </w:r>
      <w:proofErr w:type="spellEnd"/>
      <w:r w:rsidRPr="001928BA">
        <w:t>.</w:t>
      </w:r>
    </w:p>
    <w:p w:rsidR="001928BA" w:rsidRPr="001928BA" w:rsidRDefault="001928BA" w:rsidP="00021944">
      <w:pPr>
        <w:numPr>
          <w:ilvl w:val="0"/>
          <w:numId w:val="8"/>
        </w:numPr>
        <w:tabs>
          <w:tab w:val="clear" w:pos="720"/>
        </w:tabs>
        <w:spacing w:after="120"/>
        <w:ind w:left="284" w:hanging="284"/>
        <w:jc w:val="both"/>
      </w:pPr>
      <w:r w:rsidRPr="001928BA">
        <w:t>Σε όλες τις περιπτώσεις, ο Επιστημονικά Υπεύθυνος Κινητής Μονάδας ή Κέντρου Ημέρας πρέπει να διαθέτει τριετή εργασιακή εμπειρία σε Κινητή Μονάδα ή Κέντρο Ημέρας ή πενταετή τουλάχιστον κλινική εμπειρία σε Μονάδες Ψυχικής Υγείας ή σε συναφείς κοινοτικές (μη –ιδρυματικές) Μονάδες του ευρύτερου δημοσίου τομέα και του εξωτερικού.</w:t>
      </w:r>
    </w:p>
    <w:p w:rsidR="00607A17" w:rsidRPr="00C41C42" w:rsidRDefault="001928BA" w:rsidP="00607A17">
      <w:pPr>
        <w:numPr>
          <w:ilvl w:val="0"/>
          <w:numId w:val="8"/>
        </w:numPr>
        <w:tabs>
          <w:tab w:val="clear" w:pos="720"/>
        </w:tabs>
        <w:spacing w:after="120"/>
        <w:ind w:left="284" w:hanging="284"/>
        <w:jc w:val="both"/>
      </w:pPr>
      <w:r w:rsidRPr="001928BA">
        <w:lastRenderedPageBreak/>
        <w:t>Ο δικαιούχος (νέες δομές ΝΠΙΔ) μεριμνά για την έκδοση άδειας ίδρυσης και λειτουργίας σύμφωνα με το υφιστάμενο θεσμικό πλαίσιο</w:t>
      </w:r>
      <w:r w:rsidRPr="00C41C42">
        <w:t>.</w:t>
      </w:r>
      <w:r w:rsidR="00607A17" w:rsidRPr="00C41C42">
        <w:t xml:space="preserve"> Στις προθεσμίες που τίθενται από εθνικές διατάξεις συνεκτιμώνται οι προθεσμίες που τίθενται από την συγχρηματοδότηση.</w:t>
      </w:r>
    </w:p>
    <w:p w:rsidR="001928BA" w:rsidRPr="001928BA" w:rsidRDefault="001928BA" w:rsidP="00021944">
      <w:pPr>
        <w:numPr>
          <w:ilvl w:val="0"/>
          <w:numId w:val="8"/>
        </w:numPr>
        <w:tabs>
          <w:tab w:val="clear" w:pos="720"/>
        </w:tabs>
        <w:spacing w:after="120"/>
        <w:ind w:left="284" w:hanging="284"/>
        <w:jc w:val="both"/>
      </w:pPr>
      <w:bookmarkStart w:id="0" w:name="_GoBack"/>
      <w:bookmarkEnd w:id="0"/>
      <w:r w:rsidRPr="001928BA">
        <w:t xml:space="preserve">Ο δικαιούχος οφείλει να γνωρίζει ότι η έναρξη επιλεξιμότητας δαπανών ταυτίζεται με την έναρξη της παροχής υπηρεσιών στους ωφελούμενους (νοούμενη και ως η ενημέρωση έναρξης λειτουργίας προς την κοινότητα)   και μεριμνά κατά το δυνατόν οι Αποφάσεις πρόσληψης να έχουν προβλεπόμενη έναρξη ανάληψης καθηκόντων του προσωπικού την ίδια ημερομηνία με την έναρξη μίσθωσης λειτουργικής (με κατάλληλο εξοπλισμό και </w:t>
      </w:r>
      <w:proofErr w:type="spellStart"/>
      <w:r w:rsidRPr="001928BA">
        <w:t>προσβάσιμης</w:t>
      </w:r>
      <w:proofErr w:type="spellEnd"/>
      <w:r w:rsidRPr="001928BA">
        <w:t>) έδρας.</w:t>
      </w:r>
    </w:p>
    <w:p w:rsidR="001928BA" w:rsidRPr="001928BA" w:rsidRDefault="001928BA" w:rsidP="00021944">
      <w:pPr>
        <w:numPr>
          <w:ilvl w:val="0"/>
          <w:numId w:val="8"/>
        </w:numPr>
        <w:tabs>
          <w:tab w:val="clear" w:pos="720"/>
        </w:tabs>
        <w:spacing w:after="120"/>
        <w:ind w:left="284" w:hanging="284"/>
        <w:jc w:val="both"/>
      </w:pPr>
      <w:r w:rsidRPr="001928BA">
        <w:t>Στις μονάδες των ΝΠΙΔ ο Δικαιούχος μεριμνά για την κατάλληλη σύνθεση της πολυκλαδικής θεραπευτικής ομάδας (αριθμός ανά ειδικότητα), όπως προσδιορίζεται στην πρόσκληση εκδήλωσης ενδιαφέροντος της Δ/</w:t>
      </w:r>
      <w:proofErr w:type="spellStart"/>
      <w:r w:rsidRPr="001928BA">
        <w:t>νσης</w:t>
      </w:r>
      <w:proofErr w:type="spellEnd"/>
      <w:r w:rsidRPr="001928BA">
        <w:t xml:space="preserve"> Ψυχ. Υγείας για την επιλογή δικαιούχων νέων δομών, και για τα κάτωθι: 1/3 τουλάχιστον του προσωπικού θα διαθέτει αποδεδειγμένη εργασιακή εμπειρία τουλάχιστον 6 μηνών σε </w:t>
      </w:r>
      <w:proofErr w:type="spellStart"/>
      <w:r w:rsidRPr="001928BA">
        <w:t>εξωνοσοκομειακές</w:t>
      </w:r>
      <w:proofErr w:type="spellEnd"/>
      <w:r w:rsidRPr="001928BA">
        <w:t xml:space="preserve"> Μονάδες Ψυχικής Υγείας ή Μονάδες Ψυχοκοινωνικής Αποκατάστασης, ή σε συναφείς κοινοτικές (μη-ιδρυματικές) Μονάδες του ευρύτερου δημόσιου τομέα και του εξωτερικού.</w:t>
      </w:r>
    </w:p>
    <w:p w:rsidR="001928BA" w:rsidRPr="001928BA" w:rsidRDefault="001928BA" w:rsidP="00021944">
      <w:pPr>
        <w:numPr>
          <w:ilvl w:val="0"/>
          <w:numId w:val="8"/>
        </w:numPr>
        <w:tabs>
          <w:tab w:val="clear" w:pos="720"/>
        </w:tabs>
        <w:spacing w:after="120"/>
        <w:ind w:left="284" w:hanging="284"/>
        <w:jc w:val="both"/>
      </w:pPr>
      <w:r w:rsidRPr="001928BA">
        <w:t xml:space="preserve">Μεταβολές μελών του προσωπικού, και ειδικότερα του ψυχιάτρου, </w:t>
      </w:r>
      <w:proofErr w:type="spellStart"/>
      <w:r w:rsidRPr="001928BA">
        <w:t>παιδοψυχιάτρου</w:t>
      </w:r>
      <w:proofErr w:type="spellEnd"/>
      <w:r w:rsidRPr="001928BA">
        <w:t xml:space="preserve">, ψυχολόγου, κοινωνικού λειτουργού, </w:t>
      </w:r>
      <w:proofErr w:type="spellStart"/>
      <w:r w:rsidRPr="001928BA">
        <w:t>εργοθεραπευτή</w:t>
      </w:r>
      <w:proofErr w:type="spellEnd"/>
      <w:r w:rsidRPr="001928BA">
        <w:t>, φυσικοθεραπευτή, νοσηλευτή, επισκέπτη υγείας, καθώς και πρόσθετων ειδικοτήτων ανάλογα με τον τύπο της Μονάδας Ψυχικής Υγείας, τελούν σε κάθε περίπτωση υπό την προϋπόθεση έγκρισης της Διεύθυνσης Ψυχικής Υγείας του Υπουργείου Υγείας, ώστε να διασφαλίζεται η παροχή υπηρεσιών υψηλής τεχνογνωσίας και εμπειρίας.</w:t>
      </w:r>
    </w:p>
    <w:p w:rsidR="001928BA" w:rsidRPr="001928BA" w:rsidRDefault="001928BA" w:rsidP="00021944">
      <w:pPr>
        <w:numPr>
          <w:ilvl w:val="0"/>
          <w:numId w:val="8"/>
        </w:numPr>
        <w:tabs>
          <w:tab w:val="clear" w:pos="720"/>
        </w:tabs>
        <w:spacing w:after="120"/>
        <w:ind w:left="284" w:hanging="284"/>
        <w:jc w:val="both"/>
      </w:pPr>
      <w:r w:rsidRPr="001928BA">
        <w:t>Ο Δικαιούχος θα πρέπει να μεριμνήσει για την κατάλληλη ενημέρωση και πληροφόρηση της τοπικής κοινότητας της Περιφέρειας και να διασφαλίσει την τήρηση των όρων ενημέρωσης και πληροφόρησης που θέτει ο Κανονισμός ΕΕ 1303/2013 (Γενικός Κανονισμός), ο Κανονισμός 1304/2013 (Κανονισμός ΕΚΤ) καθώς και ο Οδηγός Δημοσιότητας ΕΣΠΑ για την περίοδο 2014-2020 της Εθνικής Αρχής Συντονισμού. Για το</w:t>
      </w:r>
      <w:r w:rsidR="00894671">
        <w:t>ν</w:t>
      </w:r>
      <w:r w:rsidRPr="001928BA">
        <w:t xml:space="preserve"> σκοπό αυτό, υποβάλλει συνοπτικό σχέδιο ενεργειών  για την ενημέρωση της κοινότητας, με ιδιαίτερη επικέντρωση στο πληθυσμό στόχο της δράσης/παρέμβασης.</w:t>
      </w:r>
    </w:p>
    <w:p w:rsidR="001928BA" w:rsidRPr="001928BA" w:rsidRDefault="001928BA" w:rsidP="00021944">
      <w:pPr>
        <w:numPr>
          <w:ilvl w:val="0"/>
          <w:numId w:val="8"/>
        </w:numPr>
        <w:tabs>
          <w:tab w:val="clear" w:pos="720"/>
        </w:tabs>
        <w:spacing w:after="120"/>
        <w:ind w:left="284" w:hanging="284"/>
        <w:jc w:val="both"/>
      </w:pPr>
      <w:r w:rsidRPr="001928BA">
        <w:t xml:space="preserve">Θα πρέπει να διασφαλίζεται ο τρόπος </w:t>
      </w:r>
      <w:r w:rsidR="00894671">
        <w:t>δ</w:t>
      </w:r>
      <w:r w:rsidRPr="001928BA">
        <w:t>ιατήρησης των αποτελεσμάτων της προτεινόμενης πράξης, μετά την ολοκλήρωσή της. Ειδικότερα, όπου απαιτείται, γίνεται αναφορά των σχετικών φορέων/ δομών/ μηχανισμών λειτουργίας ή των ενεργειών που αναλήφθηκαν ή θα πρέπει να αναληφθούν με το χρονοδιάγραμμά τους, προκειμένου να εξασφαλισθεί η λειτουργία και η συντήρηση της πράξης και να αξιοποιηθούν τα αποτελέσματά της.</w:t>
      </w:r>
    </w:p>
    <w:p w:rsidR="001928BA" w:rsidRPr="001928BA" w:rsidRDefault="001928BA" w:rsidP="00021944">
      <w:pPr>
        <w:numPr>
          <w:ilvl w:val="0"/>
          <w:numId w:val="8"/>
        </w:numPr>
        <w:tabs>
          <w:tab w:val="clear" w:pos="720"/>
        </w:tabs>
        <w:spacing w:after="120"/>
        <w:ind w:left="284" w:hanging="284"/>
        <w:jc w:val="both"/>
      </w:pPr>
      <w:r w:rsidRPr="001928BA">
        <w:t>Στην περίπτωση χρηματοδότησης δράσεων, οι οποίες αποτελούν αντικείμενο της παρούσας Πρόσκλησης και δεν προβλέπεται να λειτουργήσουν /αξιοποιηθούν μετά την ολοκλήρωσή τους, θα πρέπει να αποτυπωθούν συνημμένα στο ΤΔΠΠ οι διαδικασίες ή η/οι λειτουργία/ες του φορέα λειτουργίας ή συνεργαζόμενων-ωφελούμενων φορέων, που αναμένεται να βελτιωθούν ώστε να αξιοποιηθεί το αποτέλεσμα των χρηματοδοτούμενων δράσεων</w:t>
      </w:r>
      <w:r w:rsidR="00894671">
        <w:t>.</w:t>
      </w:r>
    </w:p>
    <w:p w:rsidR="001928BA" w:rsidRPr="001928BA" w:rsidRDefault="001928BA" w:rsidP="00021944">
      <w:pPr>
        <w:numPr>
          <w:ilvl w:val="0"/>
          <w:numId w:val="8"/>
        </w:numPr>
        <w:tabs>
          <w:tab w:val="clear" w:pos="720"/>
        </w:tabs>
        <w:spacing w:after="120"/>
        <w:ind w:left="284" w:hanging="284"/>
        <w:jc w:val="both"/>
      </w:pPr>
      <w:r w:rsidRPr="001928BA">
        <w:t>Προβλέπεται ετησίως η μέτρηση των δεικτών του Επιχειρησιακού Προγράμματος. Ο προσδιορισμός των απαιτήσεων για την έγκαιρη συλλογή και παρακολούθηση δεδομένων δεικτών και εφαρμογής του Ενιαίου Συστήματος Παρακολούθησης Δεικτών, ανάλογα με το επίπεδο εμπλοκής των δικαιούχων στην παρακολούθηση των δεικτών των πράξεών τους, προκειμένου να διασφαλίζεται η ακρίβεια και η επάρκεια των δεδομένων, καθώς και η έγκαιρη ενημέρωση του ΟΠΣ – ΕΣΠΑ με τα εν λόγω στοιχεία, περιγράφονται περαιτέρω στο</w:t>
      </w:r>
      <w:r w:rsidR="00894671">
        <w:t>ν</w:t>
      </w:r>
      <w:r w:rsidRPr="001928BA">
        <w:t xml:space="preserve"> συνημμένο της παρούσης Οδηγό Ενιαίου Συστήματος Παρακολούθησης Δεικτών για τα Ε.Π. του ΕΣΠΑ 2014-2020, ο οποίος ισχύει όπως θα </w:t>
      </w:r>
      <w:proofErr w:type="spellStart"/>
      <w:r w:rsidRPr="001928BA">
        <w:t>επικαιροποιείται</w:t>
      </w:r>
      <w:proofErr w:type="spellEnd"/>
      <w:r w:rsidRPr="001928BA">
        <w:t>.</w:t>
      </w:r>
    </w:p>
    <w:p w:rsidR="001928BA" w:rsidRDefault="001928BA" w:rsidP="00021944">
      <w:pPr>
        <w:numPr>
          <w:ilvl w:val="0"/>
          <w:numId w:val="8"/>
        </w:numPr>
        <w:tabs>
          <w:tab w:val="clear" w:pos="720"/>
        </w:tabs>
        <w:spacing w:after="120"/>
        <w:ind w:left="284" w:hanging="284"/>
        <w:jc w:val="both"/>
      </w:pPr>
      <w:r w:rsidRPr="001928BA">
        <w:t xml:space="preserve">Η τήρηση των ηλεκτρονικών και φυσικών αρχείων ευαίσθητων προσωπικών δεδομένων θα πρέπει να πληροί τις προϋποθέσεις που θέτει η Αρχή Προστασίας Δεδομένων Προσωπικού Χαρακτήρα. Για την </w:t>
      </w:r>
      <w:r w:rsidRPr="001928BA">
        <w:lastRenderedPageBreak/>
        <w:t xml:space="preserve">απόκτηση της σχετικής άδειας (όπου δεν έχει αποκτηθεί), μεριμνούν οι υπόχρεοι φορείς. Επισημαίνεται ότι για τους δείκτες της παρούσας πρόσκλησης δεν απαιτείται η συλλογή </w:t>
      </w:r>
      <w:proofErr w:type="spellStart"/>
      <w:r w:rsidRPr="001928BA">
        <w:t>microdata</w:t>
      </w:r>
      <w:proofErr w:type="spellEnd"/>
      <w:r w:rsidRPr="001928BA">
        <w:t>.</w:t>
      </w:r>
    </w:p>
    <w:sectPr w:rsidR="001928BA" w:rsidSect="00290D4B">
      <w:pgSz w:w="11906" w:h="16838"/>
      <w:pgMar w:top="709" w:right="1133" w:bottom="56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9416D"/>
    <w:multiLevelType w:val="multilevel"/>
    <w:tmpl w:val="74320E3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E9F1FEC"/>
    <w:multiLevelType w:val="multilevel"/>
    <w:tmpl w:val="74320E3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3EF6F3D"/>
    <w:multiLevelType w:val="hybridMultilevel"/>
    <w:tmpl w:val="C6CCFCF4"/>
    <w:lvl w:ilvl="0" w:tplc="0408000F">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6AD20B7"/>
    <w:multiLevelType w:val="multilevel"/>
    <w:tmpl w:val="9A621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D0D39E3"/>
    <w:multiLevelType w:val="multilevel"/>
    <w:tmpl w:val="145A2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8CC4EBA"/>
    <w:multiLevelType w:val="multilevel"/>
    <w:tmpl w:val="F6828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3742AB4"/>
    <w:multiLevelType w:val="multilevel"/>
    <w:tmpl w:val="C6AC4F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9B358B2"/>
    <w:multiLevelType w:val="multilevel"/>
    <w:tmpl w:val="EC623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BB47F02"/>
    <w:multiLevelType w:val="multilevel"/>
    <w:tmpl w:val="88861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C45313B"/>
    <w:multiLevelType w:val="hybridMultilevel"/>
    <w:tmpl w:val="0AC6B1F4"/>
    <w:lvl w:ilvl="0" w:tplc="0408000F">
      <w:start w:val="1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4E7238C0"/>
    <w:multiLevelType w:val="hybridMultilevel"/>
    <w:tmpl w:val="108E6C1C"/>
    <w:lvl w:ilvl="0" w:tplc="0408000F">
      <w:start w:val="1"/>
      <w:numFmt w:val="decimal"/>
      <w:lvlText w:val="%1."/>
      <w:lvlJc w:val="left"/>
      <w:pPr>
        <w:ind w:left="720" w:hanging="360"/>
      </w:pPr>
    </w:lvl>
    <w:lvl w:ilvl="1" w:tplc="D4963146">
      <w:numFmt w:val="bullet"/>
      <w:lvlText w:val=""/>
      <w:lvlJc w:val="left"/>
      <w:pPr>
        <w:ind w:left="1440" w:hanging="360"/>
      </w:pPr>
      <w:rPr>
        <w:rFonts w:ascii="Symbol" w:eastAsiaTheme="minorHAnsi" w:hAnsi="Symbol" w:cstheme="minorBidi"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589219A9"/>
    <w:multiLevelType w:val="multilevel"/>
    <w:tmpl w:val="2E722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ABE6424"/>
    <w:multiLevelType w:val="multilevel"/>
    <w:tmpl w:val="ECC27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6D00AC3"/>
    <w:multiLevelType w:val="multilevel"/>
    <w:tmpl w:val="FD02E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DEE0DD9"/>
    <w:multiLevelType w:val="multilevel"/>
    <w:tmpl w:val="D9008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6F15BC8"/>
    <w:multiLevelType w:val="multilevel"/>
    <w:tmpl w:val="8D9E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BFD6AD4"/>
    <w:multiLevelType w:val="multilevel"/>
    <w:tmpl w:val="27EE4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D84076F"/>
    <w:multiLevelType w:val="multilevel"/>
    <w:tmpl w:val="9C145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3"/>
  </w:num>
  <w:num w:numId="4">
    <w:abstractNumId w:val="11"/>
  </w:num>
  <w:num w:numId="5">
    <w:abstractNumId w:val="2"/>
  </w:num>
  <w:num w:numId="6">
    <w:abstractNumId w:val="9"/>
  </w:num>
  <w:num w:numId="7">
    <w:abstractNumId w:val="10"/>
  </w:num>
  <w:num w:numId="8">
    <w:abstractNumId w:val="7"/>
  </w:num>
  <w:num w:numId="9">
    <w:abstractNumId w:val="17"/>
  </w:num>
  <w:num w:numId="10">
    <w:abstractNumId w:val="8"/>
  </w:num>
  <w:num w:numId="11">
    <w:abstractNumId w:val="16"/>
  </w:num>
  <w:num w:numId="12">
    <w:abstractNumId w:val="14"/>
  </w:num>
  <w:num w:numId="13">
    <w:abstractNumId w:val="13"/>
  </w:num>
  <w:num w:numId="14">
    <w:abstractNumId w:val="5"/>
  </w:num>
  <w:num w:numId="15">
    <w:abstractNumId w:val="15"/>
  </w:num>
  <w:num w:numId="16">
    <w:abstractNumId w:val="1"/>
  </w:num>
  <w:num w:numId="17">
    <w:abstractNumId w:val="1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5FA"/>
    <w:rsid w:val="00021944"/>
    <w:rsid w:val="000D6057"/>
    <w:rsid w:val="001825C1"/>
    <w:rsid w:val="001928BA"/>
    <w:rsid w:val="00200E58"/>
    <w:rsid w:val="00290D4B"/>
    <w:rsid w:val="00394D00"/>
    <w:rsid w:val="00607A17"/>
    <w:rsid w:val="007406AF"/>
    <w:rsid w:val="008145FA"/>
    <w:rsid w:val="00821546"/>
    <w:rsid w:val="00894671"/>
    <w:rsid w:val="00B6599C"/>
    <w:rsid w:val="00C41C42"/>
    <w:rsid w:val="00CA20D0"/>
    <w:rsid w:val="00D22B50"/>
    <w:rsid w:val="00DE789D"/>
    <w:rsid w:val="00F463C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1546"/>
    <w:pPr>
      <w:ind w:left="720"/>
      <w:contextualSpacing/>
    </w:pPr>
  </w:style>
  <w:style w:type="character" w:styleId="-">
    <w:name w:val="Hyperlink"/>
    <w:basedOn w:val="a0"/>
    <w:uiPriority w:val="99"/>
    <w:unhideWhenUsed/>
    <w:rsid w:val="001928B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1546"/>
    <w:pPr>
      <w:ind w:left="720"/>
      <w:contextualSpacing/>
    </w:pPr>
  </w:style>
  <w:style w:type="character" w:styleId="-">
    <w:name w:val="Hyperlink"/>
    <w:basedOn w:val="a0"/>
    <w:uiPriority w:val="99"/>
    <w:unhideWhenUsed/>
    <w:rsid w:val="001928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361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1714</Words>
  <Characters>9261</Characters>
  <Application>Microsoft Office Word</Application>
  <DocSecurity>0</DocSecurity>
  <Lines>77</Lines>
  <Paragraphs>21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ΑΔΑΜΟΠΟΥΛΟΥ ΑΓΑΠΗ</dc:creator>
  <cp:lastModifiedBy>ΑΔΑΜΟΠΟΥΛΟΥ ΑΓΑΠΗ</cp:lastModifiedBy>
  <cp:revision>3</cp:revision>
  <dcterms:created xsi:type="dcterms:W3CDTF">2018-05-29T09:37:00Z</dcterms:created>
  <dcterms:modified xsi:type="dcterms:W3CDTF">2018-06-04T06:16:00Z</dcterms:modified>
</cp:coreProperties>
</file>